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6D" w:rsidRDefault="00D8526D" w:rsidP="00D8526D"/>
    <w:p w:rsidR="00D8526D" w:rsidRPr="00642371" w:rsidRDefault="00D8526D" w:rsidP="00D8526D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Информация о результатах проведения оценки соответствия качества </w:t>
      </w:r>
    </w:p>
    <w:p w:rsidR="00D8526D" w:rsidRDefault="00D8526D" w:rsidP="0046581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фактически предоставляемых муниципальных услуг физическим и юридическим лицам утвержденным стандартам качества, учреждениями подведомственными отделу культуры администрации муниципального образова</w:t>
      </w:r>
      <w:r w:rsidR="0046581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ния Кавказский район за 201</w:t>
      </w:r>
      <w:r w:rsidR="00C463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="0046581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</w:t>
      </w:r>
      <w:r w:rsidR="00C463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од.</w:t>
      </w:r>
    </w:p>
    <w:p w:rsidR="00C46327" w:rsidRDefault="00C46327" w:rsidP="00C4632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46327" w:rsidRDefault="00C46327" w:rsidP="0046581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Предоставление муниципальных услуг в области культуры и искусства определены перечнем муниципальных бюджетных услуг, оказываемых населению Кавказского района за счет средств местного бюджета, </w:t>
      </w:r>
      <w:r w:rsidRPr="0064237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оказываемых </w:t>
      </w:r>
      <w:r w:rsidRPr="006423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физическим и (или) юридическим лицам муниципальными учреждениями, подведомственными отделу культуры администрации муниципального образования Кавказский район»,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423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соответствии со стандартами качества муниципальных бюджетных услуг, утвержденных приказом отдела культуры администрации муниципального образования Кавказский район </w:t>
      </w:r>
      <w:r w:rsidRPr="006423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 12 августа 2010 года № 132</w:t>
      </w:r>
      <w:r w:rsidRPr="006423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«Об утверждении стандартов качества», оценка соответствия качества  фактически предоставляемых муниципальных услуг физическим и юридическим лицам утвержденным стандартам качества, учреждениями подведомственными отделу культуры администрации муниципального образования Кавказский район, производится в соответствии с приказом отдела культуры администрации МО Кавказский район </w:t>
      </w:r>
      <w:r w:rsidRPr="006423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от 06 июня 2010 года № 107 </w:t>
      </w:r>
      <w:r w:rsidRPr="006423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«Об утверждении Порядка проведения оценки соответствия предоставляемых муниципальных услуг подведомственными муниципальными учреждениями отдела культуры администрации муниципального образования Кавказский район утвержденным стандартам муниципальных услуг в муниципальном образовании Кавказский район»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Организации, в отношении которых применяется стандарт качества бюджетной услуги, являются муниципальными учреждениями Кавказского района: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центральная </w:t>
      </w:r>
      <w:proofErr w:type="spellStart"/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межпоселенческая</w:t>
      </w:r>
      <w:proofErr w:type="spellEnd"/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библиотека – 1;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- организационно-методический центр культуры – 1;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- централизованная бухгалтерия – 1;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- музыкальные школы – 2;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- художественная школа – 1;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- школы искусств – 2.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Комплектование фондов библиотек литературой и обеспечение методической деятельности библиотек сельских поселений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В процессе оказания данной услуги производятся следующие действия: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работа с подписными и издательскими каталогами, изучение читательского спроса, проведение подписки и закупка книг, каталогизация фондов, проведение реставрационных мероприятий, методическая помощь библиотекам городского и сельских поселений Кавказского района;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выдача документов в отделах абонементов, читальных залах, через систему межбиблиотечного абонемента (взаимное предоставление во временное пользование документов из фондов поставщиков бюджетных услуг - участников системы межбиблиотечного абонемента) по запросам получателя бюджетной услуги, через интернет-сайты поставщика бюджетной услуги;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организация деятельности литературных объединений, проведение конкурсов, выставок и презентаций, образовательных и просветительских мероприятий.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 окончания выполнения бюджетной услуги был достигнут результат, соответствующий утвержденным стандартам качества: выполнение библиотечных и информационных запросов получателя бюджетной услуги путем предоставления информации о наличии документов в фондах поставщика бюджетной услуги и выдачи во временное пользование документов из указанных фондов через систему абонементов и читальных залов на сроки, определенные в Правилах пользования библиотекой.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Материально-техническое обеспечение, санитарно-гигиенические, противопожарные требования и требования к работникам, оказывающим бюджетную услугу, соответствуют утвержденным стандартам качества. Информация о бюджетной услуге предоставляется в доступном и наглядном виде.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В процессе оказания бюджетной услуги жалоб со стороны получателей данной услуги не было.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Организация и ведение бухгалтерского учета.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В процессе оказания данной услуги производятся следующие действия: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1.Обеспечение организации и осуществления бухгалтерского учета обслуживаемых учреждений согласно договоров с ними, упорядочение системы сбора, регистрации и обобщение информации об имуществе, обязательствах обслуживаемых учреждений и их движении путем сплошного, непрерывного и документального оформления всех хозяйственных операций, а также ведения учета и отчетности по поступающим средствам различных уровней бюджета, внебюджетных и иных источников, поступивших для исполнения смет </w:t>
      </w:r>
      <w:r w:rsidRPr="0064237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расходов учреждений. </w:t>
      </w:r>
      <w:r w:rsidRPr="00642371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Бухгалтерский учет</w:t>
      </w: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представляет собой упорядоченную систему сбора, регистрации и обобщения информации в денежном выражении об имуществе, обязательствах организаций и их движении путем сплошного, непрерывного и документального учета всех хозяйственных операций. По окончания выполнения бюджетной услуги был достигнут результат, соответствующий утвержденным стандартам качества 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Материально-техническое обеспечение, санитарно-гигиенические, противопожарные требования и требования к работникам, оказывающим бюджетную услугу, соответствуют утвержденным стандартам качества. Информация о бюджетной услуге предоставляется в доступном и наглядном виде.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В процессе оказания бюджетной услуги жалоб со стороны получателей данной услуги не было.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Организационно – методическое обслуживание учреждений </w:t>
      </w:r>
      <w:proofErr w:type="gramStart"/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культуры .</w:t>
      </w:r>
      <w:proofErr w:type="gramEnd"/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В процессе оказания данной услуги производятся следующие действия: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подготовка и проведение культурно-досуговых мероприятий: концертных программ, лекций, консультаций, фестивалей, конкурсов, смотров, концертов, гастролей и других публичных представлений;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разработка сценариев, постановочная работа по заявкам получателя бюджетной услуги;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создание и организация работы клубных формирований (творческих коллективов, студий, кружков, любительских объединений, клубов по интересам и т.д.), в том числе проведение занятий по указанным направлениям деятельности с получателем бюджетной услуги.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По окончания выполнения бюджетной услуги был достигнут результат, соответствующий утвержденным стандартам качества: удовлетворение духовно-нравственных потребностей и реализация творческих способностей получателя бюджетной услуги.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Материально-техническое обеспечение, санитарно-гигиенические, противопожарные требования и требования к работникам, оказывающим бюджетную услугу, соответствуют утвержденным стандартам качества. Информация о бюджетной услуге предоставляется в доступном и наглядном виде.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В процессе оказания бюджетной услуги жалоб со стороны получателей данной услуги не было.</w:t>
      </w:r>
    </w:p>
    <w:p w:rsidR="00C46327" w:rsidRPr="00642371" w:rsidRDefault="00C46327" w:rsidP="001F356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Предоставление дополнительного образования.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Учреждения дополнительного образования детей имеют лицензию на право ведения образовательной деятельности.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Учреждения размещены в зданиях и помещениях, которые обеспечены средствами коммунально-бытового обслуживания, отвечают требованиям санитарно-гигиенических норм и правил, правилам пожарной безопасности.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Каждое учреждение располагает необходимым числом специалистов в соответствии со штатным расписанием и тарификацией. Каждый специалист имеет соответствующее образование, квалификацию, профессиональную подготовку, обладает знанием и опытом, необходимым для выполнения возложенных на него обязанностей. Квалификация специалистов поддерживается на высоком уровне постоянной учебой на курсах переподготовки и повышения квалификации.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Материально-техническое обеспечение соответствует утвержденным стандартам качества. Информация о бюджетной услуге предоставляется в доступном и наглядном виде.</w:t>
      </w:r>
    </w:p>
    <w:p w:rsidR="00CD311D" w:rsidRPr="00CD311D" w:rsidRDefault="00C46327" w:rsidP="00CD311D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В процессе оказания бюджетной услуги жалоб со стороны пол</w:t>
      </w:r>
      <w:r w:rsidR="00CD311D">
        <w:rPr>
          <w:rFonts w:ascii="Times New Roman" w:eastAsia="Calibri" w:hAnsi="Times New Roman" w:cs="Times New Roman"/>
          <w:sz w:val="24"/>
          <w:szCs w:val="24"/>
          <w:lang w:eastAsia="ar-SA"/>
        </w:rPr>
        <w:t>учателей данной услуги не было.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6327" w:rsidRPr="00642371" w:rsidRDefault="00C46327" w:rsidP="00C463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6327" w:rsidRPr="00642371" w:rsidRDefault="00C46327" w:rsidP="00C463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6327" w:rsidRPr="00642371" w:rsidRDefault="00C46327" w:rsidP="00C46327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УЧЕТ СВЕДЕНИЙ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СООТВЕТСТВИИ КАЧЕСТВА ФАКТИЧЕСКИ ПРЕДОСТАВЛЯЕМЫХ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МУНИЦИПАЛЬНЫХ УСЛУГ СТАНДАРТУ КАЧЕСТВА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области __</w:t>
      </w:r>
      <w:r w:rsidRPr="006423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культуры и искусства</w:t>
      </w:r>
      <w:r w:rsidRPr="006423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(наименование отраслевой направленности Стандарта)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итогам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6423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3435"/>
        <w:gridCol w:w="7680"/>
        <w:gridCol w:w="1080"/>
        <w:gridCol w:w="960"/>
        <w:gridCol w:w="1080"/>
        <w:gridCol w:w="1105"/>
      </w:tblGrid>
      <w:tr w:rsidR="00C46327" w:rsidRPr="00642371" w:rsidTr="002F6FA1">
        <w:trPr>
          <w:cantSplit/>
          <w:trHeight w:val="720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учреждения -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исполнителя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услуг</w:t>
            </w:r>
          </w:p>
        </w:tc>
        <w:tc>
          <w:tcPr>
            <w:tcW w:w="7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Информация о  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количестве    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зарегистриро</w:t>
            </w:r>
            <w:proofErr w:type="spell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ванных</w:t>
            </w:r>
            <w:proofErr w:type="gram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жалоб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Информация </w:t>
            </w:r>
            <w:proofErr w:type="gram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 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результатах</w:t>
            </w:r>
            <w:proofErr w:type="gram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плановых и  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внеплановых  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проверок</w:t>
            </w:r>
          </w:p>
        </w:tc>
      </w:tr>
      <w:tr w:rsidR="00C46327" w:rsidRPr="00642371" w:rsidTr="002F6FA1">
        <w:trPr>
          <w:cantSplit/>
          <w:trHeight w:val="132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коли-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proofErr w:type="spell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чество</w:t>
            </w:r>
            <w:proofErr w:type="spellEnd"/>
            <w:proofErr w:type="gram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жалоб за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отчетный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период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коли-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proofErr w:type="spell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чество</w:t>
            </w:r>
            <w:proofErr w:type="spellEnd"/>
            <w:proofErr w:type="gram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жалоб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proofErr w:type="spell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нарас</w:t>
            </w:r>
            <w:proofErr w:type="spell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тающим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итогом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за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</w:t>
            </w:r>
            <w:proofErr w:type="spell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во</w:t>
            </w:r>
            <w:proofErr w:type="gram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выяв</w:t>
            </w:r>
            <w:proofErr w:type="spell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ленных  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proofErr w:type="spell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наруше</w:t>
            </w:r>
            <w:proofErr w:type="spell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 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proofErr w:type="spell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ний</w:t>
            </w:r>
            <w:proofErr w:type="spell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за  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отчетный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период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коли-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proofErr w:type="spell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чество</w:t>
            </w:r>
            <w:proofErr w:type="spellEnd"/>
            <w:proofErr w:type="gram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proofErr w:type="spell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выяв</w:t>
            </w:r>
            <w:proofErr w:type="spell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ленных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нару-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proofErr w:type="spell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шений</w:t>
            </w:r>
            <w:proofErr w:type="spell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proofErr w:type="spell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нарас</w:t>
            </w:r>
            <w:proofErr w:type="spell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тающим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итогом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за год</w:t>
            </w:r>
          </w:p>
        </w:tc>
      </w:tr>
      <w:tr w:rsidR="00C46327" w:rsidRPr="00642371" w:rsidTr="002F6FA1">
        <w:trPr>
          <w:cantSplit/>
          <w:trHeight w:val="24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«ЦБОК» Кавказский район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ведение бухгалтерского учета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46327" w:rsidRPr="00642371" w:rsidTr="002F6FA1">
        <w:trPr>
          <w:cantSplit/>
          <w:trHeight w:val="24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МБУК «ЦМБ» Кавказский район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Комплектование фондов библиотек литературой и обеспечение методической деятельности библиотек сельских поселений</w:t>
            </w:r>
          </w:p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46327" w:rsidRPr="00642371" w:rsidTr="002F6FA1">
        <w:trPr>
          <w:cantSplit/>
          <w:trHeight w:val="24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«ОМЦК» Кавказский район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Организационно-методическое обслуживание учреждений культуры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46327" w:rsidRPr="00642371" w:rsidTr="002F6FA1">
        <w:trPr>
          <w:cantSplit/>
          <w:trHeight w:val="36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gramStart"/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ДОД  ДШИ</w:t>
            </w:r>
            <w:proofErr w:type="gramEnd"/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ст. Кавказская;</w:t>
            </w:r>
          </w:p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ДОД ДШИ ст. Казанская;</w:t>
            </w:r>
          </w:p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ДОД ДМШ № 2 г. Кропоткин;</w:t>
            </w:r>
          </w:p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ДОД ДМШ № 1 г. Кропоткин;</w:t>
            </w:r>
          </w:p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ДОД ДХШ г. Кропоткин;</w:t>
            </w:r>
          </w:p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дополнительного образования.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46327" w:rsidRPr="00642371" w:rsidTr="002F6FA1">
        <w:trPr>
          <w:cantSplit/>
          <w:trHeight w:val="36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по   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учреждению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</w:tbl>
    <w:p w:rsidR="00C46327" w:rsidRPr="00642371" w:rsidRDefault="00C46327" w:rsidP="00C463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46327" w:rsidRPr="00642371" w:rsidRDefault="00C46327" w:rsidP="00C46327">
      <w:pPr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По состоянию на 31.12.201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фактически предоставляемые бюджетные услуги в области культуры и искусства соответствуют утвержденным стандартам качества.</w:t>
      </w:r>
    </w:p>
    <w:p w:rsidR="00C46327" w:rsidRPr="00642371" w:rsidRDefault="00C46327" w:rsidP="00C463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46327" w:rsidRPr="00642371" w:rsidRDefault="00C46327" w:rsidP="00C46327">
      <w:pPr>
        <w:tabs>
          <w:tab w:val="left" w:pos="1202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ОК</w:t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Н.Ю. Михайловская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46327" w:rsidRPr="00642371" w:rsidRDefault="00C46327" w:rsidP="00C463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46327" w:rsidRPr="00642371" w:rsidRDefault="00C46327" w:rsidP="00C463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46327" w:rsidRPr="00642371" w:rsidRDefault="00C46327" w:rsidP="00C463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46327" w:rsidRDefault="00C46327" w:rsidP="0046581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46327" w:rsidRDefault="00C46327" w:rsidP="0046581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46327" w:rsidRDefault="00C46327" w:rsidP="0046581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46327" w:rsidRDefault="00C46327" w:rsidP="0046581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46327" w:rsidRDefault="00C46327" w:rsidP="0046581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46327" w:rsidRDefault="00C46327" w:rsidP="0046581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46327" w:rsidRDefault="00C46327" w:rsidP="0046581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46327" w:rsidRDefault="00C46327" w:rsidP="0046581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46327" w:rsidRDefault="00C46327" w:rsidP="0046581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46327" w:rsidRDefault="00C46327" w:rsidP="0046581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46327" w:rsidRDefault="00C46327" w:rsidP="0046581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8526D" w:rsidRDefault="00D8526D" w:rsidP="0046581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526D" w:rsidRDefault="00D8526D" w:rsidP="00D852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526D" w:rsidRDefault="00D8526D" w:rsidP="00D852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11D" w:rsidRDefault="00CD311D" w:rsidP="00D852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11D" w:rsidRDefault="00CD311D" w:rsidP="00D852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11D" w:rsidRDefault="00CD311D" w:rsidP="00D852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526D" w:rsidRPr="00642371" w:rsidRDefault="00D8526D" w:rsidP="00D852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Оценка показателей соответствия фактически предоставляемой муниципальной услуги стандарту муниципальной услуги </w:t>
      </w:r>
    </w:p>
    <w:p w:rsidR="00D8526D" w:rsidRPr="00642371" w:rsidRDefault="00D8526D" w:rsidP="00D852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МБУ «ЦБ ОК» за 201</w:t>
      </w:r>
      <w:r w:rsidR="00C46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6423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D8526D" w:rsidRPr="00642371" w:rsidRDefault="00D8526D" w:rsidP="00D8526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560"/>
        <w:gridCol w:w="2160"/>
        <w:gridCol w:w="1800"/>
        <w:gridCol w:w="1825"/>
      </w:tblGrid>
      <w:tr w:rsidR="00D8526D" w:rsidRPr="00642371" w:rsidTr="002F6FA1">
        <w:trPr>
          <w:cantSplit/>
          <w:trHeight w:val="10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муниципальной</w:t>
            </w: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Показатель  </w:t>
            </w: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стандарта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муниципальной</w:t>
            </w: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Нормативное </w:t>
            </w: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gramStart"/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муниципальной услуги в соответствии со</w:t>
            </w: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стандартом  </w:t>
            </w: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муниципальной</w:t>
            </w: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Фактическое </w:t>
            </w: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gramStart"/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муниципальной услуги</w:t>
            </w: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Бальная оценка фактического значения показателя оценки муниципальной услуги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8526D" w:rsidP="002F6F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организации и осуществления бухгалтерского учета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8526D" w:rsidP="002F6F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Доля работников с высшим профессиональным образованием от общего числа работников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DB58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DB5850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DB58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DB5850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8526D" w:rsidP="002F6F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Исполнение бюджета учреждениями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99%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8526D" w:rsidP="002F6F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Установление фактов нарушений и штрафных санкций за ведение бухгалтерского и налогового учёта по результатам проведенных проверок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ед.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ед.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8526D" w:rsidP="002F6F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Установление фактов нецелевого использования бюджетных средств по результатам проведенных проверок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 ед.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ед.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8526D" w:rsidP="002F6F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Установление фактов неэффективного использования бюджетных средств по результатам проведенных проверок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 ед.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B5850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D8526D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B5850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8526D" w:rsidP="002F6F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обоснованных жалоб, зарегистрированных в журнале регистрации жалоб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 ед.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ед.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8526D" w:rsidP="002F6F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B5850" w:rsidP="00A646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D8526D"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(«</w:t>
            </w:r>
            <w:r w:rsidR="00A64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отлично</w:t>
            </w:r>
            <w:r w:rsidR="00D8526D"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»)</w:t>
            </w:r>
          </w:p>
        </w:tc>
      </w:tr>
    </w:tbl>
    <w:p w:rsidR="00D8526D" w:rsidRPr="00642371" w:rsidRDefault="00D8526D" w:rsidP="00D85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642371" w:rsidRDefault="00D8526D" w:rsidP="00D852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МБУ «ЦБ </w:t>
      </w:r>
      <w:proofErr w:type="gramStart"/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ОК»</w:t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54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 Г. </w:t>
      </w:r>
      <w:proofErr w:type="spellStart"/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Синегубова</w:t>
      </w:r>
      <w:proofErr w:type="spellEnd"/>
    </w:p>
    <w:p w:rsidR="00D8526D" w:rsidRPr="00642371" w:rsidRDefault="00D8526D" w:rsidP="00D852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526D" w:rsidRPr="00642371" w:rsidRDefault="00D8526D" w:rsidP="00D852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526D" w:rsidRPr="00642371" w:rsidRDefault="00D8526D" w:rsidP="00D852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11D" w:rsidRDefault="00CD311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ar-SA"/>
        </w:rPr>
      </w:pPr>
    </w:p>
    <w:p w:rsidR="00CD311D" w:rsidRDefault="00CD311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ar-SA"/>
        </w:rPr>
      </w:pPr>
    </w:p>
    <w:p w:rsidR="00CD311D" w:rsidRDefault="00CD311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ar-SA"/>
        </w:rPr>
      </w:pPr>
    </w:p>
    <w:p w:rsidR="00D8526D" w:rsidRPr="00CD311D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Оценка показателей соответствия фактически предоставляемой муниципальной услуги стандарту муниципальной услуги </w:t>
      </w:r>
      <w:proofErr w:type="gramStart"/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МБОУДОД  «</w:t>
      </w:r>
      <w:proofErr w:type="gramEnd"/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ДШИ» ст. Кавказской МО Кавказский район за 201</w:t>
      </w:r>
      <w:r w:rsidR="00C46327"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</w:t>
      </w:r>
    </w:p>
    <w:p w:rsidR="00D8526D" w:rsidRPr="00CD311D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2126"/>
        <w:gridCol w:w="1560"/>
        <w:gridCol w:w="2009"/>
      </w:tblGrid>
      <w:tr w:rsidR="00D8526D" w:rsidRPr="00CD311D" w:rsidTr="002F6FA1">
        <w:trPr>
          <w:cantSplit/>
          <w:trHeight w:val="10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Наименование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Показатель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стандарта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Нормативное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 в соответствии со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стандартом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Фактическое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Показатель количества видов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Показатель уровня сохранения контингента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93,5 %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FA0363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99,2</w:t>
            </w:r>
            <w:r w:rsidR="00D8526D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Показатель уровня сохранения контингента обучающихся по каждому уровню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92,1 %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 с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высшимпрофессио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нальным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образованием от общего числа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35,1     %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FA03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</w:t>
            </w:r>
            <w:r w:rsidR="00FA0363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работников, имеющих высшую и первую квалификационные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75,6 %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FA03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FA0363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работников, прошедших курсы повышения квалификации 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(один раз в 5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100 %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учащихся, являющихся участниками конкурсов, выставок городского, областного, федерального и </w:t>
            </w:r>
            <w:proofErr w:type="gram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международно-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proofErr w:type="gram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уровней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FA0363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  <w:r w:rsidR="00D8526D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обоснованных жалоб,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зарегистриро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ванных в журнале регистрации жалоб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 (хорошо)</w:t>
            </w:r>
          </w:p>
        </w:tc>
      </w:tr>
    </w:tbl>
    <w:p w:rsidR="00D8526D" w:rsidRPr="00CD311D" w:rsidRDefault="00D8526D" w:rsidP="00D85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CD311D" w:rsidRDefault="00D8526D" w:rsidP="00D85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Директор МБОУ </w:t>
      </w:r>
      <w:proofErr w:type="gramStart"/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>ДОД  ДШИ</w:t>
      </w:r>
      <w:proofErr w:type="gramEnd"/>
    </w:p>
    <w:p w:rsidR="00D8526D" w:rsidRPr="00642371" w:rsidRDefault="00D8526D" w:rsidP="00D8526D">
      <w:pPr>
        <w:tabs>
          <w:tab w:val="left" w:pos="117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>Ст. Кавказской МО Кавказский район</w:t>
      </w:r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М.С. Федоренко</w:t>
      </w: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D8526D" w:rsidRPr="00642371" w:rsidRDefault="00D8526D" w:rsidP="00D8526D">
      <w:pPr>
        <w:tabs>
          <w:tab w:val="left" w:pos="117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6581A" w:rsidRDefault="0046581A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6581A" w:rsidRDefault="0046581A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6581A" w:rsidRDefault="0046581A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6581A" w:rsidRDefault="0046581A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6581A" w:rsidRDefault="0046581A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8526D" w:rsidRPr="00CD311D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Оценка показателей соответствия фактически предоставляемой муниципальной услуги стандарту муниципальной услуги </w:t>
      </w:r>
      <w:proofErr w:type="gramStart"/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МБОУДОД  «</w:t>
      </w:r>
      <w:proofErr w:type="gramEnd"/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ДШИ» ст. Казанской МО Кавказский район за 201</w:t>
      </w:r>
      <w:r w:rsidR="00C46327"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</w:t>
      </w:r>
    </w:p>
    <w:p w:rsidR="00D8526D" w:rsidRPr="00CD311D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2126"/>
        <w:gridCol w:w="1560"/>
        <w:gridCol w:w="2009"/>
      </w:tblGrid>
      <w:tr w:rsidR="00D8526D" w:rsidRPr="00CD311D" w:rsidTr="002F6FA1">
        <w:trPr>
          <w:cantSplit/>
          <w:trHeight w:val="10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Наименование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Показатель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стандарта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Нормативное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 в соответствии со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стандартом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Фактическое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Показатель количества видов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Показатель уровня сохранения контингента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8B33A4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  <w:r w:rsidR="00D8526D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Показатель уровня сохранения контингента обучающихся по каждому уровню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8B33A4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  <w:r w:rsidR="00D8526D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8B33A4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8B33A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8B33A4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 с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высшимпрофессио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нальным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образованием от общего числа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8B33A4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  <w:r w:rsidR="00D8526D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8B33A4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работников, имеющих высшую и первую квалификационные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8B33A4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  <w:r w:rsidR="00D8526D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работников, прошедших курсы повышения квалификации 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(один раз в 5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учащихся, являющихся участниками конкурсов, выставок городского, областного, федерального и </w:t>
            </w:r>
            <w:proofErr w:type="gram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международно-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proofErr w:type="gram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уровней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8B33A4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  <w:r w:rsidR="00D8526D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8B33A4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обоснованных жалоб,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зарегистриро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ванных в журнале регистрации жалоб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8B33A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B33A4" w:rsidRPr="00CD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Pr="00CD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(хорошо)</w:t>
            </w:r>
          </w:p>
        </w:tc>
      </w:tr>
    </w:tbl>
    <w:p w:rsidR="00D8526D" w:rsidRPr="00CD311D" w:rsidRDefault="00D8526D" w:rsidP="00D85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CD311D" w:rsidRDefault="00D8526D" w:rsidP="00D85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Директор МБОУ </w:t>
      </w:r>
      <w:proofErr w:type="gramStart"/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>ДОД  ДШИ</w:t>
      </w:r>
      <w:proofErr w:type="gramEnd"/>
    </w:p>
    <w:p w:rsidR="00D8526D" w:rsidRPr="00642371" w:rsidRDefault="00D8526D" w:rsidP="00D8526D">
      <w:pPr>
        <w:tabs>
          <w:tab w:val="left" w:pos="1176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>Ст. Казанской МО Кавказский район</w:t>
      </w:r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</w:t>
      </w:r>
      <w:r w:rsidR="00590A9F"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Е.В. </w:t>
      </w:r>
      <w:proofErr w:type="spellStart"/>
      <w:r w:rsidR="00590A9F"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>Ма</w:t>
      </w:r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>скальцова</w:t>
      </w:r>
      <w:proofErr w:type="spellEnd"/>
    </w:p>
    <w:p w:rsidR="0046581A" w:rsidRDefault="0046581A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6581A" w:rsidRDefault="0046581A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6581A" w:rsidRDefault="0046581A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6581A" w:rsidRDefault="0046581A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8526D" w:rsidRPr="00642371" w:rsidRDefault="00D8526D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Оценка показателей соответствия фактически предоставляемой муниципальной услуги стандарту муниципальной услуги </w:t>
      </w:r>
      <w:proofErr w:type="gramStart"/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МБОУДОД  «</w:t>
      </w:r>
      <w:proofErr w:type="gramEnd"/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ДМШ» № 1 им. Г.В. Свиридова г. Кропоткин  МО Кавказский район   за  201</w:t>
      </w:r>
      <w:r w:rsidR="00C463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</w:t>
      </w:r>
    </w:p>
    <w:p w:rsidR="00D8526D" w:rsidRPr="00642371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2126"/>
        <w:gridCol w:w="1560"/>
        <w:gridCol w:w="2009"/>
      </w:tblGrid>
      <w:tr w:rsidR="00D8526D" w:rsidRPr="00642371" w:rsidTr="002F6FA1">
        <w:trPr>
          <w:cantSplit/>
          <w:trHeight w:val="10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Наименование </w:t>
            </w: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Показатель  </w:t>
            </w: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стандарта</w:t>
            </w:r>
            <w:proofErr w:type="gramEnd"/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</w:t>
            </w: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Нормативное </w:t>
            </w: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 в соответствии со</w:t>
            </w: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стандартом  </w:t>
            </w: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Фактическое </w:t>
            </w: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</w:t>
            </w: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Показатель количества видов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Показатель уровня сохранения контингента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CD311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99 </w:t>
            </w:r>
            <w:r w:rsidR="00D8526D"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Показатель уровня сохранения контингента обучающихся по каждому уровню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CD31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,5%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8526D" w:rsidP="002F6FA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8526D" w:rsidP="00CD311D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95,</w:t>
            </w:r>
            <w:r w:rsid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 с </w:t>
            </w:r>
            <w:proofErr w:type="spellStart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высшимпрофессио</w:t>
            </w:r>
            <w:proofErr w:type="spellEnd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нальным</w:t>
            </w:r>
            <w:proofErr w:type="spellEnd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образованием от общего числа </w:t>
            </w:r>
            <w:proofErr w:type="spellStart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8526D" w:rsidP="002F6FA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37,1%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642371" w:rsidRDefault="00CD311D" w:rsidP="002F6FA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36,1</w:t>
            </w:r>
            <w:r w:rsidR="00D8526D"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работников, имеющих высшую и первую квалификационные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642371" w:rsidRDefault="00D8526D" w:rsidP="002F6FA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71,4</w:t>
            </w:r>
            <w:r w:rsid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642371" w:rsidRDefault="00CD311D" w:rsidP="002F6FA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78,8%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работников, прошедших курсы повышения квалификации </w:t>
            </w:r>
          </w:p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(один раз в 5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учащихся, являющихся участниками конкурсов, выставок городского, областного, федерального и </w:t>
            </w:r>
            <w:proofErr w:type="gramStart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международно-</w:t>
            </w:r>
            <w:proofErr w:type="spellStart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proofErr w:type="gramEnd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уровней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CD311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22,5</w:t>
            </w:r>
            <w:r w:rsidR="00D8526D"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обоснованных жалоб, </w:t>
            </w:r>
            <w:proofErr w:type="spellStart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зарегистриро</w:t>
            </w:r>
            <w:proofErr w:type="spellEnd"/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642371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ванных в журнале регистрации жалоб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 (хорошо)</w:t>
            </w:r>
          </w:p>
        </w:tc>
      </w:tr>
    </w:tbl>
    <w:p w:rsidR="00D8526D" w:rsidRPr="00642371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642371" w:rsidRDefault="00D8526D" w:rsidP="00D85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Директор МБОУ </w:t>
      </w:r>
      <w:proofErr w:type="gramStart"/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ДОД  ДМШ</w:t>
      </w:r>
      <w:proofErr w:type="gramEnd"/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 1</w:t>
      </w:r>
    </w:p>
    <w:p w:rsidR="00D8526D" w:rsidRPr="00642371" w:rsidRDefault="00D8526D" w:rsidP="00D8526D">
      <w:pPr>
        <w:tabs>
          <w:tab w:val="left" w:pos="1176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г. Кропоткин МО Кавказский район</w:t>
      </w: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В.В. Петров</w:t>
      </w:r>
    </w:p>
    <w:p w:rsidR="00CD311D" w:rsidRDefault="00CD311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ar-SA"/>
        </w:rPr>
      </w:pPr>
    </w:p>
    <w:p w:rsidR="00CD311D" w:rsidRDefault="00CD311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ar-SA"/>
        </w:rPr>
      </w:pPr>
    </w:p>
    <w:p w:rsidR="00CD311D" w:rsidRDefault="00CD311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ar-SA"/>
        </w:rPr>
      </w:pPr>
    </w:p>
    <w:p w:rsidR="00CD311D" w:rsidRDefault="00CD311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ar-SA"/>
        </w:rPr>
      </w:pPr>
    </w:p>
    <w:p w:rsidR="00CD311D" w:rsidRDefault="00CD311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ar-SA"/>
        </w:rPr>
      </w:pPr>
    </w:p>
    <w:p w:rsidR="00CD311D" w:rsidRDefault="00CD311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ar-SA"/>
        </w:rPr>
      </w:pPr>
    </w:p>
    <w:p w:rsidR="00CD311D" w:rsidRDefault="00CD311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ar-SA"/>
        </w:rPr>
      </w:pPr>
    </w:p>
    <w:p w:rsidR="00CD311D" w:rsidRDefault="00CD311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ar-SA"/>
        </w:rPr>
      </w:pPr>
    </w:p>
    <w:p w:rsidR="00D8526D" w:rsidRPr="00CD311D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Оценка показателей соответствия фактически предоставляемой муниципальной услуги стандарту муниципальной услуги </w:t>
      </w:r>
      <w:proofErr w:type="gramStart"/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МБОУДОД  «</w:t>
      </w:r>
      <w:proofErr w:type="gramEnd"/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ДМШ» № 2 г. Кропоткин  МО Кавказский район   за  201</w:t>
      </w:r>
      <w:r w:rsidR="00C46327"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</w:t>
      </w:r>
    </w:p>
    <w:p w:rsidR="00D8526D" w:rsidRPr="00CD311D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2126"/>
        <w:gridCol w:w="1560"/>
        <w:gridCol w:w="2009"/>
      </w:tblGrid>
      <w:tr w:rsidR="00D8526D" w:rsidRPr="00CD311D" w:rsidTr="002F6FA1">
        <w:trPr>
          <w:cantSplit/>
          <w:trHeight w:val="10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Наименование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Показатель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стандарта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Нормативное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 в соответствии со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стандартом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Фактическое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Показатель количества видов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Показатель уровня сохранения контингента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CD311D" w:rsidRDefault="00D8526D" w:rsidP="002F6FA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</w:t>
            </w: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D8526D" w:rsidRPr="00CD311D" w:rsidRDefault="002A6BC8" w:rsidP="002F6FA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98,7</w:t>
            </w:r>
            <w:r w:rsidR="00D8526D"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3A30F4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Показатель уровня сохранения контингента обучающихся по каждому уровню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2A6BC8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98,7</w:t>
            </w:r>
            <w:r w:rsidR="00D8526D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 с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высшимпрофессио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нальным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образованием от общего числа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3A30F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3</w:t>
            </w:r>
            <w:r w:rsidR="003A30F4"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,3</w:t>
            </w: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3A30F4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работников, имеющих высшую и первую квалификационные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работников, прошедших курсы повышения квалификации 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(один раз в 5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3A30F4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  <w:r w:rsidR="00D8526D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3A30F4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учащихся, являющихся участниками конкурсов, выставок городского, областного, федерального и </w:t>
            </w:r>
            <w:proofErr w:type="gram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международно-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proofErr w:type="gram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уровней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3A30F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3A30F4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</w:t>
            </w: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обоснованных жалоб,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зарегистриро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ванных в журнале регистрации жалоб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 (хорошо)</w:t>
            </w:r>
          </w:p>
        </w:tc>
      </w:tr>
    </w:tbl>
    <w:p w:rsidR="00D8526D" w:rsidRPr="00CD311D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CD311D" w:rsidRDefault="00D8526D" w:rsidP="00D85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Директор МБОУ </w:t>
      </w:r>
      <w:proofErr w:type="gramStart"/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>ДОД  ДМШ</w:t>
      </w:r>
      <w:proofErr w:type="gramEnd"/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 2</w:t>
      </w:r>
    </w:p>
    <w:p w:rsidR="00D8526D" w:rsidRPr="00642371" w:rsidRDefault="00D8526D" w:rsidP="00D8526D">
      <w:pPr>
        <w:tabs>
          <w:tab w:val="left" w:pos="1176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>г. Кропоткин МО Кавказский район</w:t>
      </w:r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М.Н. </w:t>
      </w:r>
      <w:proofErr w:type="spellStart"/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>Самовик</w:t>
      </w:r>
      <w:proofErr w:type="spellEnd"/>
    </w:p>
    <w:p w:rsidR="002F6FA1" w:rsidRDefault="002F6FA1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F6FA1" w:rsidRDefault="002F6FA1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F6FA1" w:rsidRDefault="002F6FA1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8526D" w:rsidRPr="00E10EE8" w:rsidRDefault="00D8526D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0EE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Оценка показателей соответствия фактически предоставляемой муниципальной услуги стандарту муниципальной услуги </w:t>
      </w:r>
      <w:proofErr w:type="gramStart"/>
      <w:r w:rsidRPr="00E10EE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МБОУДОД  «</w:t>
      </w:r>
      <w:proofErr w:type="gramEnd"/>
      <w:r w:rsidRPr="00E10EE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ДХШ»  г. Кропоткин  МО Кавказский район   за   201</w:t>
      </w:r>
      <w:r w:rsidR="00C46327" w:rsidRPr="00E10EE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Pr="00E10EE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</w:t>
      </w:r>
    </w:p>
    <w:p w:rsidR="00D8526D" w:rsidRPr="00E10EE8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2126"/>
        <w:gridCol w:w="1560"/>
        <w:gridCol w:w="2009"/>
      </w:tblGrid>
      <w:tr w:rsidR="00D8526D" w:rsidRPr="00E10EE8" w:rsidTr="002F6FA1">
        <w:trPr>
          <w:cantSplit/>
          <w:trHeight w:val="10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Наименование </w:t>
            </w: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Показатель  </w:t>
            </w: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стандарта</w:t>
            </w:r>
            <w:proofErr w:type="gramEnd"/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</w:t>
            </w: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Нормативное </w:t>
            </w: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 в соответствии со</w:t>
            </w: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стандартом  </w:t>
            </w: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Фактическое </w:t>
            </w: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</w:t>
            </w: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8526D" w:rsidRPr="00E10EE8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D8526D" w:rsidRPr="00E10EE8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Показатель количества видов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E10EE8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Показатель уровня сохранения контингента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E10EE8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D8526D"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E10EE8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  <w:r w:rsidR="00D8526D"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E10EE8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Показатель уровня сохранения контингента обучающихся по каждому уровню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E10EE8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D8526D"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E10EE8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  <w:r w:rsidR="00D8526D"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E10EE8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E10EE8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D8526D"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E10EE8" w:rsidRDefault="00E10EE8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E10EE8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 </w:t>
            </w:r>
            <w:proofErr w:type="spellStart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proofErr w:type="gramEnd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 с </w:t>
            </w:r>
            <w:proofErr w:type="spellStart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высшимпрофессио</w:t>
            </w:r>
            <w:proofErr w:type="spellEnd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нальным</w:t>
            </w:r>
            <w:proofErr w:type="spellEnd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образованием от общего числа </w:t>
            </w:r>
            <w:proofErr w:type="spellStart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E10EE8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77,8</w:t>
            </w:r>
            <w:r w:rsidR="00D8526D"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E10EE8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  <w:r w:rsidR="00D8526D"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E10EE8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работников, имеющих высшую и первую квалификационные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E10EE8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66,7</w:t>
            </w:r>
            <w:r w:rsidR="00D8526D"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E10EE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  <w:r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E10EE8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работников, прошедших курсы повышения квалификации </w:t>
            </w:r>
          </w:p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(один раз в 5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E10EE8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учащихся, являющихся участниками конкурсов, выставок городского, областного, федерального и </w:t>
            </w:r>
            <w:proofErr w:type="gramStart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международно-</w:t>
            </w:r>
            <w:proofErr w:type="spellStart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proofErr w:type="gramEnd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уровней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E10EE8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  <w:r w:rsidR="00D8526D"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E10EE8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обоснованных жалоб, </w:t>
            </w:r>
            <w:proofErr w:type="spellStart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зарегистриро</w:t>
            </w:r>
            <w:proofErr w:type="spellEnd"/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E10EE8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ванных в журнале регистрации жалоб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E10EE8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E10EE8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E10EE8" w:rsidRDefault="00D8526D" w:rsidP="00E10EE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E10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bookmarkStart w:id="0" w:name="_GoBack"/>
            <w:bookmarkEnd w:id="0"/>
            <w:r w:rsidRPr="00E10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(хорошо)</w:t>
            </w:r>
          </w:p>
        </w:tc>
      </w:tr>
    </w:tbl>
    <w:p w:rsidR="00D8526D" w:rsidRPr="00E10EE8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E10EE8" w:rsidRDefault="00D8526D" w:rsidP="00D85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0E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Директор МБОУ </w:t>
      </w:r>
      <w:proofErr w:type="gramStart"/>
      <w:r w:rsidRPr="00E10EE8">
        <w:rPr>
          <w:rFonts w:ascii="Times New Roman" w:eastAsia="Calibri" w:hAnsi="Times New Roman" w:cs="Times New Roman"/>
          <w:sz w:val="24"/>
          <w:szCs w:val="24"/>
          <w:lang w:eastAsia="ar-SA"/>
        </w:rPr>
        <w:t>ДОД  ДХШ</w:t>
      </w:r>
      <w:proofErr w:type="gramEnd"/>
      <w:r w:rsidRPr="00E10E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D8526D" w:rsidRPr="00642371" w:rsidRDefault="00D8526D" w:rsidP="00D8526D">
      <w:pPr>
        <w:tabs>
          <w:tab w:val="left" w:pos="1176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10EE8">
        <w:rPr>
          <w:rFonts w:ascii="Times New Roman" w:eastAsia="Calibri" w:hAnsi="Times New Roman" w:cs="Times New Roman"/>
          <w:sz w:val="24"/>
          <w:szCs w:val="24"/>
          <w:lang w:eastAsia="ar-SA"/>
        </w:rPr>
        <w:t>г. Кропоткин МО Кавказский район</w:t>
      </w:r>
      <w:r w:rsidRPr="00E10EE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И.В. Палий</w:t>
      </w:r>
    </w:p>
    <w:p w:rsidR="00453F07" w:rsidRDefault="00453F07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53F07" w:rsidRDefault="00453F07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53F07" w:rsidRDefault="00453F07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52B30" w:rsidRDefault="00952B30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52B30" w:rsidRDefault="00952B30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52B30" w:rsidRDefault="00952B30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53F07" w:rsidRDefault="00453F07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8526D" w:rsidRPr="00CD311D" w:rsidRDefault="00D8526D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Оценка показателей соответствия фактически предоставляемой муниципальной услуги стандарту муниципальной услуги МБУК «ОМЦК» МО Кавказский район   за   201</w:t>
      </w:r>
      <w:r w:rsidR="00C46327"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год</w:t>
      </w:r>
    </w:p>
    <w:p w:rsidR="00D8526D" w:rsidRPr="00CD311D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8526D" w:rsidRPr="00CD311D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5441"/>
        <w:gridCol w:w="2410"/>
        <w:gridCol w:w="2126"/>
        <w:gridCol w:w="2151"/>
      </w:tblGrid>
      <w:tr w:rsidR="00D8526D" w:rsidRPr="00CD311D" w:rsidTr="002F6FA1">
        <w:trPr>
          <w:cantSplit/>
          <w:trHeight w:val="108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Наименование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 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Показатель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стандарта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Нормативное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 в соответствии со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стандартом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Фактическое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     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   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       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  <w:r w:rsidR="00D8526D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,00%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2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Доля мероприятий, организованных в </w:t>
            </w:r>
            <w:r w:rsidRPr="00CD31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отчетном периоде от планового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  <w:r w:rsidR="00D8526D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Показатель посещаемости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D8526D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Доля методических выездов, организованных в </w:t>
            </w:r>
            <w:r w:rsidRPr="00CD31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отчетном периоде от планового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D8526D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0 %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Показатель посещаемости методических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D8526D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Доля выпущенных в отчетном периоде методических пособий, </w:t>
            </w:r>
            <w:r w:rsidRPr="00CD31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от планового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  <w:r w:rsidR="00D8526D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обоснованных жалоб, зарегистрированных в журнале</w:t>
            </w:r>
          </w:p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ед.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      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642371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D8526D" w:rsidRPr="00CD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(отлично)</w:t>
            </w:r>
          </w:p>
        </w:tc>
      </w:tr>
    </w:tbl>
    <w:p w:rsidR="00D8526D" w:rsidRPr="00642371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642371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642371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642371" w:rsidRDefault="00D8526D" w:rsidP="00D8526D">
      <w:pPr>
        <w:tabs>
          <w:tab w:val="left" w:pos="119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Директор МБУК «ОМЦК» </w:t>
      </w: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D8526D" w:rsidRPr="00642371" w:rsidRDefault="00D8526D" w:rsidP="00D8526D">
      <w:pPr>
        <w:tabs>
          <w:tab w:val="left" w:pos="119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МО Кавказский район</w:t>
      </w: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С.А. </w:t>
      </w:r>
      <w:proofErr w:type="spellStart"/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Демушкина</w:t>
      </w:r>
      <w:proofErr w:type="spellEnd"/>
    </w:p>
    <w:p w:rsidR="00D8526D" w:rsidRDefault="00D8526D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52B30" w:rsidRDefault="00952B30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52B30" w:rsidRDefault="00952B30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52B30" w:rsidRDefault="00952B30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52B30" w:rsidRDefault="00952B30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52B30" w:rsidRDefault="00952B30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52B30" w:rsidRDefault="00952B30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52B30" w:rsidRDefault="00952B30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52B30" w:rsidRDefault="00952B30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52B30" w:rsidRDefault="00952B30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52B30" w:rsidRPr="00642371" w:rsidRDefault="00952B30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CD311D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Оценка </w:t>
      </w:r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соответствия предоставляемой муниципальной услуги «</w:t>
      </w:r>
      <w:r w:rsidRPr="00CD311D">
        <w:rPr>
          <w:rFonts w:ascii="Times New Roman" w:eastAsia="Calibri" w:hAnsi="Times New Roman" w:cs="Times New Roman"/>
          <w:b/>
          <w:spacing w:val="12"/>
          <w:sz w:val="24"/>
          <w:szCs w:val="24"/>
          <w:lang w:eastAsia="ar-SA"/>
        </w:rPr>
        <w:t>Организация библиотечного обслуживания населения МО Кавказский район за</w:t>
      </w:r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201</w:t>
      </w:r>
      <w:r w:rsidR="00C46327"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</w:t>
      </w:r>
    </w:p>
    <w:p w:rsidR="00D8526D" w:rsidRPr="00CD311D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CD311D" w:rsidRDefault="00D8526D" w:rsidP="00D85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311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48F2D" wp14:editId="07A5B05B">
                <wp:simplePos x="0" y="0"/>
                <wp:positionH relativeFrom="page">
                  <wp:posOffset>735965</wp:posOffset>
                </wp:positionH>
                <wp:positionV relativeFrom="page">
                  <wp:posOffset>762000</wp:posOffset>
                </wp:positionV>
                <wp:extent cx="238760" cy="173990"/>
                <wp:effectExtent l="2540" t="0" r="6350" b="6985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173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9E3" w:rsidRDefault="002949E3" w:rsidP="00D8526D">
                            <w:pPr>
                              <w:ind w:right="355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48F2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7.95pt;margin-top:60pt;width:18.8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" stroked="f">
                <v:fill opacity="0"/>
                <v:textbox inset="0,0,0,0">
                  <w:txbxContent>
                    <w:p w:rsidR="002949E3" w:rsidRDefault="002949E3" w:rsidP="00D8526D">
                      <w:pPr>
                        <w:ind w:right="355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957"/>
        <w:gridCol w:w="2957"/>
        <w:gridCol w:w="2957"/>
        <w:gridCol w:w="2957"/>
        <w:gridCol w:w="2978"/>
      </w:tblGrid>
      <w:tr w:rsidR="00D8526D" w:rsidRPr="00CD311D" w:rsidTr="002F6FA1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Наименование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Показатель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стандарта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Нормативное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 в соответствии со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стандартом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Фактическое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8526D" w:rsidRPr="00CD311D" w:rsidTr="002F6FA1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  <w:t>Организация библиотечного обслуживания населения МО Кавказский район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</w:pP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ar-SA"/>
              </w:rPr>
              <w:t xml:space="preserve">Процент получателей </w:t>
            </w:r>
            <w:r w:rsidRPr="00CD311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ar-SA"/>
              </w:rPr>
              <w:t xml:space="preserve">услуг (пользователей </w:t>
            </w:r>
            <w:r w:rsidRPr="00CD311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ar-SA"/>
              </w:rPr>
              <w:t xml:space="preserve">библиотек) от планового </w:t>
            </w:r>
            <w:r w:rsidRPr="00CD311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ar-SA"/>
              </w:rPr>
              <w:t>значения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100% 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A646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A64662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A64662"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</w:pP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</w:pP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  <w:t>Организация библиотечного обслуживания населения МО Кавказский район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</w:pP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</w:pP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ar-SA"/>
              </w:rPr>
              <w:t xml:space="preserve">Доля методических </w:t>
            </w:r>
            <w:r w:rsidRPr="00CD311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ar-SA"/>
              </w:rPr>
              <w:t xml:space="preserve">мероприятий, </w:t>
            </w:r>
            <w:r w:rsidRPr="00CD311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ar-SA"/>
              </w:rPr>
              <w:t xml:space="preserve">организованных в отчетном </w:t>
            </w:r>
            <w:r w:rsidRPr="00CD311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ar-SA"/>
              </w:rPr>
              <w:t xml:space="preserve">периоде от планового </w:t>
            </w:r>
            <w:r w:rsidRPr="00CD311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ar-SA"/>
              </w:rPr>
              <w:t>значения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100%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100 %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8526D" w:rsidRPr="00CD311D" w:rsidTr="002F6FA1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  <w:t>Организация библиотечного обслуживания населения МО Кавказский район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ar-SA"/>
              </w:rPr>
              <w:lastRenderedPageBreak/>
              <w:t xml:space="preserve">Доля обработанных книг, </w:t>
            </w:r>
            <w:r w:rsidRPr="00CD311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ar-SA"/>
              </w:rPr>
              <w:t xml:space="preserve">от полученных в отчетном </w:t>
            </w:r>
            <w:r w:rsidRPr="00CD311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ar-SA"/>
              </w:rPr>
              <w:t>периоде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100%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100%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  <w:lastRenderedPageBreak/>
              <w:t>Организация библиотечного обслуживания населения МО Кавказский район</w:t>
            </w:r>
          </w:p>
          <w:p w:rsidR="00D8526D" w:rsidRPr="00CD311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обоснованных жалоб, зарегистрированных в журнале регистрации жалоб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642371" w:rsidTr="002F6FA1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     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642371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 (отлично)</w:t>
            </w:r>
          </w:p>
        </w:tc>
      </w:tr>
    </w:tbl>
    <w:p w:rsidR="00D8526D" w:rsidRPr="00642371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642371" w:rsidRDefault="00D8526D" w:rsidP="00D852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Директор МБУК «ЦМБ»</w:t>
      </w:r>
    </w:p>
    <w:p w:rsidR="00D8526D" w:rsidRPr="00654BDD" w:rsidRDefault="00D8526D" w:rsidP="00654BDD">
      <w:pPr>
        <w:tabs>
          <w:tab w:val="left" w:pos="1199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МО Кавказский район</w:t>
      </w: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Т.Ю. Синельникова</w:t>
      </w:r>
    </w:p>
    <w:p w:rsidR="00453F07" w:rsidRDefault="00453F07"/>
    <w:p w:rsidR="00453F07" w:rsidRPr="00453F07" w:rsidRDefault="00453F07" w:rsidP="00453F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453F0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Информация о результатах опроса удовлетворенности населения различных возрастных категорий услугами учреждений культуры в 2014 году.</w:t>
      </w:r>
    </w:p>
    <w:p w:rsidR="00453F07" w:rsidRPr="00453F07" w:rsidRDefault="00453F07" w:rsidP="00453F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453F07" w:rsidRPr="00453F07" w:rsidRDefault="00453F07" w:rsidP="00453F07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53F0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 соответствии с приказом отдела культуры администрации МО Кавказский район №101-ОД от 16.10.2014г. «О проведении планового мониторинга эффективности выполнения планов мероприятий «дорожных карт» учреждениями культуры, искусства и кинематографии», в 2014 году специалистами отдела культуры администрации муниципального образования Кавказский район и методистами МБУК «Организационно — методический центр культуры», был проведен опрос населения на предмет удовлетворенности населения услугами учреждений культуры муниципального образования Кавказский район, было опрошено более двухсот пятидесяти респондентов из них 72% удовлетворены качеством предоставляемых услуг, 28% внесли свои замечания и предложения по увеличению количества предоставляемых услуг, вышеуказанный порядок позволил, более объективно провести мониторинг и оценку качества выполнения муниципальных услуг учреждениями культуры, опираясь на общественное мнение. Руководствуясь результатами социологического исследования были сформированы основные </w:t>
      </w:r>
      <w:proofErr w:type="gramStart"/>
      <w:r w:rsidRPr="00453F0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цели  МО</w:t>
      </w:r>
      <w:proofErr w:type="gramEnd"/>
      <w:r w:rsidRPr="00453F0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Кавказский район в области развития культуры на 2015  год:</w:t>
      </w:r>
    </w:p>
    <w:p w:rsidR="00453F07" w:rsidRPr="00453F07" w:rsidRDefault="00453F07" w:rsidP="00453F0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53F0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453F07" w:rsidRPr="00453F07" w:rsidRDefault="00453F07" w:rsidP="00453F0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53F0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- сохранение историко-культурного наследия, развитие и взаимодействие национальных культур народов и этнических групп, проживающих на территории района;</w:t>
      </w:r>
    </w:p>
    <w:p w:rsidR="00453F07" w:rsidRPr="00453F07" w:rsidRDefault="00453F07" w:rsidP="00453F0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53F0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внедрение информационных технологий в процессы создания и распространения культурных благ, формирование информационных сетей в сфере культуры;</w:t>
      </w:r>
    </w:p>
    <w:p w:rsidR="00453F07" w:rsidRPr="00453F07" w:rsidRDefault="00453F07" w:rsidP="00453F0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53F0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 сохранение и пополнение кадрового потенциала в сфере культуры и искусства края;</w:t>
      </w:r>
    </w:p>
    <w:p w:rsidR="00453F07" w:rsidRPr="00453F07" w:rsidRDefault="00453F07" w:rsidP="00453F0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53F0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    улучшение технологической оснащенности организаций культуры</w:t>
      </w:r>
    </w:p>
    <w:p w:rsidR="00453F07" w:rsidRPr="00453F07" w:rsidRDefault="00453F07" w:rsidP="00453F0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53F0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</w:t>
      </w:r>
      <w:r w:rsidRPr="00453F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3F07">
        <w:rPr>
          <w:rFonts w:ascii="Times New Roman" w:eastAsia="Calibri" w:hAnsi="Times New Roman" w:cs="Times New Roman"/>
          <w:sz w:val="24"/>
          <w:szCs w:val="24"/>
        </w:rPr>
        <w:t xml:space="preserve">расширение спектра форм культурно-массовых </w:t>
      </w:r>
      <w:proofErr w:type="gramStart"/>
      <w:r w:rsidRPr="00453F07">
        <w:rPr>
          <w:rFonts w:ascii="Times New Roman" w:eastAsia="Calibri" w:hAnsi="Times New Roman" w:cs="Times New Roman"/>
          <w:sz w:val="24"/>
          <w:szCs w:val="24"/>
        </w:rPr>
        <w:t>мероприятий,  совершенствование</w:t>
      </w:r>
      <w:proofErr w:type="gramEnd"/>
      <w:r w:rsidRPr="00453F07">
        <w:rPr>
          <w:rFonts w:ascii="Times New Roman" w:eastAsia="Calibri" w:hAnsi="Times New Roman" w:cs="Times New Roman"/>
          <w:sz w:val="24"/>
          <w:szCs w:val="24"/>
        </w:rPr>
        <w:t xml:space="preserve"> традиционных форм работы с населением</w:t>
      </w:r>
    </w:p>
    <w:p w:rsidR="00453F07" w:rsidRPr="00453F07" w:rsidRDefault="00453F07" w:rsidP="00453F0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53F07">
        <w:rPr>
          <w:rFonts w:ascii="Times New Roman" w:eastAsia="Calibri" w:hAnsi="Times New Roman" w:cs="Times New Roman"/>
          <w:sz w:val="24"/>
          <w:szCs w:val="24"/>
        </w:rPr>
        <w:t>- применение новых управленческих технологий и активное внедрение современных моделей работы, направленных на удовлетворение потребностей населения.</w:t>
      </w:r>
    </w:p>
    <w:p w:rsidR="00453F07" w:rsidRPr="00453F07" w:rsidRDefault="00453F07" w:rsidP="00453F07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:rsidR="00624DD2" w:rsidRPr="00642371" w:rsidRDefault="00624DD2" w:rsidP="00624DD2">
      <w:pPr>
        <w:tabs>
          <w:tab w:val="left" w:pos="1202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ОК</w:t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Н.Ю. Михайловская</w:t>
      </w:r>
    </w:p>
    <w:p w:rsidR="00624DD2" w:rsidRPr="00642371" w:rsidRDefault="00624DD2" w:rsidP="00624DD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53F07" w:rsidRDefault="00453F07"/>
    <w:p w:rsidR="00453F07" w:rsidRDefault="00453F07"/>
    <w:p w:rsidR="00453F07" w:rsidRDefault="00453F07"/>
    <w:p w:rsidR="00453F07" w:rsidRDefault="00453F07"/>
    <w:p w:rsidR="00453F07" w:rsidRDefault="00453F07"/>
    <w:p w:rsidR="00453F07" w:rsidRDefault="00453F07"/>
    <w:p w:rsidR="00453F07" w:rsidRDefault="00453F07"/>
    <w:p w:rsidR="00453F07" w:rsidRDefault="00453F07"/>
    <w:sectPr w:rsidR="00453F07" w:rsidSect="00CD311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D0"/>
    <w:rsid w:val="00011DEA"/>
    <w:rsid w:val="000C05ED"/>
    <w:rsid w:val="001F3564"/>
    <w:rsid w:val="002949E3"/>
    <w:rsid w:val="002A6BC8"/>
    <w:rsid w:val="002F6FA1"/>
    <w:rsid w:val="00370A4A"/>
    <w:rsid w:val="003A30F4"/>
    <w:rsid w:val="003C4587"/>
    <w:rsid w:val="00453F07"/>
    <w:rsid w:val="0046581A"/>
    <w:rsid w:val="00534721"/>
    <w:rsid w:val="00590A9F"/>
    <w:rsid w:val="00624DD2"/>
    <w:rsid w:val="00654BDD"/>
    <w:rsid w:val="006A7FD0"/>
    <w:rsid w:val="008B33A4"/>
    <w:rsid w:val="00952B30"/>
    <w:rsid w:val="00A64662"/>
    <w:rsid w:val="00C46327"/>
    <w:rsid w:val="00CD311D"/>
    <w:rsid w:val="00D8526D"/>
    <w:rsid w:val="00DB5850"/>
    <w:rsid w:val="00E10EE8"/>
    <w:rsid w:val="00E117B2"/>
    <w:rsid w:val="00F36E84"/>
    <w:rsid w:val="00FA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28703-D7D4-4546-90D3-ECE683A2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16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22</cp:revision>
  <dcterms:created xsi:type="dcterms:W3CDTF">2015-06-17T12:27:00Z</dcterms:created>
  <dcterms:modified xsi:type="dcterms:W3CDTF">2015-06-18T11:02:00Z</dcterms:modified>
</cp:coreProperties>
</file>